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shd w:val="clear" w:color="auto" w:fill="FFFFFF"/>
        <w:tblCellMar>
          <w:left w:w="0" w:type="dxa"/>
          <w:right w:w="0" w:type="dxa"/>
        </w:tblCellMar>
        <w:tblLook w:val="04A0" w:firstRow="1" w:lastRow="0" w:firstColumn="1" w:lastColumn="0" w:noHBand="0" w:noVBand="1"/>
      </w:tblPr>
      <w:tblGrid>
        <w:gridCol w:w="9660"/>
      </w:tblGrid>
      <w:tr w:rsidR="00E116CA" w:rsidRPr="00E116CA" w14:paraId="2C1330CD" w14:textId="77777777" w:rsidTr="00E116CA">
        <w:trPr>
          <w:tblHeader/>
        </w:trPr>
        <w:tc>
          <w:tcPr>
            <w:tcW w:w="0" w:type="auto"/>
            <w:tcBorders>
              <w:top w:val="nil"/>
              <w:left w:val="nil"/>
              <w:bottom w:val="nil"/>
              <w:right w:val="nil"/>
            </w:tcBorders>
            <w:shd w:val="clear" w:color="auto" w:fill="auto"/>
            <w:vAlign w:val="bottom"/>
            <w:hideMark/>
          </w:tcPr>
          <w:p w14:paraId="07F70F50" w14:textId="77777777" w:rsidR="00E116CA" w:rsidRPr="00E116CA" w:rsidRDefault="00E116CA" w:rsidP="00E116CA">
            <w:pPr>
              <w:spacing w:after="0" w:line="240" w:lineRule="auto"/>
              <w:rPr>
                <w:rFonts w:ascii="Verdana" w:eastAsia="Times New Roman" w:hAnsi="Verdana" w:cs="Times New Roman"/>
                <w:b/>
                <w:bCs/>
                <w:color w:val="696969"/>
                <w:sz w:val="17"/>
                <w:szCs w:val="17"/>
                <w:lang w:eastAsia="tr-TR"/>
              </w:rPr>
            </w:pPr>
            <w:r w:rsidRPr="00E116CA">
              <w:rPr>
                <w:rFonts w:ascii="Verdana" w:eastAsia="Times New Roman" w:hAnsi="Verdana" w:cs="Times New Roman"/>
                <w:b/>
                <w:bCs/>
                <w:color w:val="696969"/>
                <w:sz w:val="17"/>
                <w:szCs w:val="17"/>
                <w:bdr w:val="none" w:sz="0" w:space="0" w:color="auto" w:frame="1"/>
                <w:lang w:eastAsia="tr-TR"/>
              </w:rPr>
              <w:t>KULÜP TÜZÜĞÜ</w:t>
            </w:r>
          </w:p>
        </w:tc>
      </w:tr>
      <w:tr w:rsidR="00E116CA" w:rsidRPr="00E116CA" w14:paraId="1B52AD23" w14:textId="77777777" w:rsidTr="00E116CA">
        <w:tc>
          <w:tcPr>
            <w:tcW w:w="0" w:type="auto"/>
            <w:tcBorders>
              <w:top w:val="nil"/>
              <w:left w:val="nil"/>
              <w:bottom w:val="nil"/>
              <w:right w:val="nil"/>
            </w:tcBorders>
            <w:shd w:val="clear" w:color="auto" w:fill="auto"/>
            <w:hideMark/>
          </w:tcPr>
          <w:p w14:paraId="7743FFE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GENÇ GİRİŞİMCİLER KULÜBÜ TÜZÜĞÜ</w:t>
            </w:r>
          </w:p>
          <w:p w14:paraId="06BD8CE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30D2315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ABB806B"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ÖNSÖZ</w:t>
            </w:r>
          </w:p>
          <w:p w14:paraId="563A49F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15351C7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          “Sabancı Üniversitesi Genç Girişimciler Kulübü” üniversitemizin kulüp yönetmeliği uyarınca, gerekli maddelere bağlı kalacak şekilde Sabancı Üniversitesi Orhanlı 81474 Tuzla/İstanbul adresinde çalışmak üzere kurulmuştur. Kulübümüz, 21. Yüzyıl gençliği yeni hedeflere koşarken Atatürk ilke ve inkılapları doğrultusunda cumhuriyetimizi korumayı ve geleceğe taşımayı; düşünceye saygıyı benimsemeyi ve benimsetmeyi hedefler. Bu hedeflere başarıyla ulaşırken takım çalışması, paylaşımcılık, akılcılık, samimiyetin çıkara dayanmaması gibi kavramların önemini vurgular.</w:t>
            </w:r>
          </w:p>
          <w:p w14:paraId="3191EBDB"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4611F63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3A207F84"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A)  KULÜBÜN TANITIMI</w:t>
            </w:r>
          </w:p>
          <w:p w14:paraId="0BC8C06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2F88D90D"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1)   KULÜBÜN ADI</w:t>
            </w:r>
          </w:p>
          <w:p w14:paraId="2FFB87B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F922F9A"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1) Kulübün adı “Sabancı Üniversitesi Genç Girişimciler </w:t>
            </w:r>
            <w:proofErr w:type="spellStart"/>
            <w:r w:rsidRPr="00E116CA">
              <w:rPr>
                <w:rFonts w:ascii="Verdana" w:eastAsia="Times New Roman" w:hAnsi="Verdana" w:cs="Times New Roman"/>
                <w:color w:val="696969"/>
                <w:sz w:val="18"/>
                <w:szCs w:val="18"/>
                <w:bdr w:val="none" w:sz="0" w:space="0" w:color="auto" w:frame="1"/>
                <w:lang w:eastAsia="tr-TR"/>
              </w:rPr>
              <w:t>Kulübü”dür</w:t>
            </w:r>
            <w:proofErr w:type="spellEnd"/>
            <w:r w:rsidRPr="00E116CA">
              <w:rPr>
                <w:rFonts w:ascii="Verdana" w:eastAsia="Times New Roman" w:hAnsi="Verdana" w:cs="Times New Roman"/>
                <w:color w:val="696969"/>
                <w:sz w:val="18"/>
                <w:szCs w:val="18"/>
                <w:bdr w:val="none" w:sz="0" w:space="0" w:color="auto" w:frame="1"/>
                <w:lang w:eastAsia="tr-TR"/>
              </w:rPr>
              <w:t>. (Kısaca Genç Girişimciler Kulübü olarak kullanılır.)</w:t>
            </w:r>
          </w:p>
          <w:p w14:paraId="063902A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427CD75"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 Genç Girişimciler Kulübü Sabancı Üniversitesine bağlı bir kulüptür.</w:t>
            </w:r>
          </w:p>
          <w:p w14:paraId="1601E6F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2061C9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 Kulübün adı Genel Kurulun üçte ikisinin oylarıyla değişebilir.</w:t>
            </w:r>
          </w:p>
          <w:p w14:paraId="1F83DA0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204FD3C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2) KULÜBÜN AMAÇLARI</w:t>
            </w:r>
          </w:p>
          <w:p w14:paraId="317B2FBD"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DE327F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 Genç Girişimciler Kulübü, üniversitemizin birlikte yaratmayı ve geliştirmeyi hedefleyen bir dünya üniversitesi olma vizyonuna paralel olarak; ekonomik, sosyal, kültürel alanlardaki gelişmeleri yakından takip ederek, bu alanlarda vizyon sahibi kişilerin konuk olacağı toplantılar düzenleyip tüm öğrencileri bilgilendirmeyi amaçlar.</w:t>
            </w:r>
          </w:p>
          <w:p w14:paraId="6E814BC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14506B4"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4) Üniversitemiz gençliğinde gelecek fikrine karşı bir duyarlılık geliştirmek ve üniversitemiz mezunlarının iş hayatına tam anlamıyla hazır girmesini sağlamak.</w:t>
            </w:r>
          </w:p>
          <w:p w14:paraId="001F1983"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44225C4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5) Sanat ve kültür alanında kaybolan değerlerimize sahip çıkmak ve gençliği bu yönde bilinçlendirmek. </w:t>
            </w:r>
          </w:p>
          <w:p w14:paraId="753AF7A4"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23B53B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6) Üniversitemizin felsefesi doğrultusunda Sabancı Üniversitesi bireyleri arasında kalıcı bir bağ kurmak.</w:t>
            </w:r>
          </w:p>
          <w:p w14:paraId="6907D7D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CF13CA2"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7) Eğitim, sağlık, zararlı alışkanlıklarla mücadele, trafik bilinci, yaşlılara yardım, gençliğin sorunları, ülkemizin tanıtımı gibi konularda topluma yararlı olabilecek çalışmalar yapmak.</w:t>
            </w:r>
          </w:p>
          <w:p w14:paraId="7DAFFCA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37C586D"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3)   KULÜBÜN FAALİYETLERİ</w:t>
            </w:r>
          </w:p>
          <w:p w14:paraId="34592BA2"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BEBBE1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Genç Girişimciler Kulübü, üniversitemizin akademik ortamına, genel disiplinine uygun olmayan faaliyetlerde bulunmaz.</w:t>
            </w:r>
          </w:p>
          <w:p w14:paraId="7DE95DA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CBC0C24"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8) Güncel sorunların tartışılması, kültürel ve sanatsal etkinlikler gerçekleştirilmesi ve Sabancı Üniversitesi öğrencilerinin yaratıcı fikirlerini ortaya çıkarmak amacıyla toplantı, konferans, panel, forum gibi kültürel faaliyetleri düzenlemek.</w:t>
            </w:r>
          </w:p>
          <w:p w14:paraId="552AADC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15A5A8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 xml:space="preserve">Madde 9) Öğrencilerin ufkunu açmaya yardımcı olabilecek dünya ve Türkiye genelinde kendi alanlarında başarı elde etmiş </w:t>
            </w:r>
            <w:proofErr w:type="spellStart"/>
            <w:r w:rsidRPr="00E116CA">
              <w:rPr>
                <w:rFonts w:ascii="Verdana" w:eastAsia="Times New Roman" w:hAnsi="Verdana" w:cs="Times New Roman"/>
                <w:color w:val="696969"/>
                <w:sz w:val="18"/>
                <w:szCs w:val="18"/>
                <w:bdr w:val="none" w:sz="0" w:space="0" w:color="auto" w:frame="1"/>
                <w:lang w:eastAsia="tr-TR"/>
              </w:rPr>
              <w:t>bilimadamı</w:t>
            </w:r>
            <w:proofErr w:type="spellEnd"/>
            <w:r w:rsidRPr="00E116CA">
              <w:rPr>
                <w:rFonts w:ascii="Verdana" w:eastAsia="Times New Roman" w:hAnsi="Verdana" w:cs="Times New Roman"/>
                <w:color w:val="696969"/>
                <w:sz w:val="18"/>
                <w:szCs w:val="18"/>
                <w:bdr w:val="none" w:sz="0" w:space="0" w:color="auto" w:frame="1"/>
                <w:lang w:eastAsia="tr-TR"/>
              </w:rPr>
              <w:t>, yazar, sanatçı, politikacı ve sporcuları konuk etmek.</w:t>
            </w:r>
          </w:p>
          <w:p w14:paraId="624FCAB4"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2A20372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 xml:space="preserve">Madde 10) </w:t>
            </w:r>
            <w:proofErr w:type="spellStart"/>
            <w:r w:rsidRPr="00E116CA">
              <w:rPr>
                <w:rFonts w:ascii="Verdana" w:eastAsia="Times New Roman" w:hAnsi="Verdana" w:cs="Times New Roman"/>
                <w:color w:val="696969"/>
                <w:sz w:val="18"/>
                <w:szCs w:val="18"/>
                <w:bdr w:val="none" w:sz="0" w:space="0" w:color="auto" w:frame="1"/>
                <w:lang w:eastAsia="tr-TR"/>
              </w:rPr>
              <w:t>Klübün</w:t>
            </w:r>
            <w:proofErr w:type="spellEnd"/>
            <w:r w:rsidRPr="00E116CA">
              <w:rPr>
                <w:rFonts w:ascii="Verdana" w:eastAsia="Times New Roman" w:hAnsi="Verdana" w:cs="Times New Roman"/>
                <w:color w:val="696969"/>
                <w:sz w:val="18"/>
                <w:szCs w:val="18"/>
                <w:bdr w:val="none" w:sz="0" w:space="0" w:color="auto" w:frame="1"/>
                <w:lang w:eastAsia="tr-TR"/>
              </w:rPr>
              <w:t xml:space="preserve"> amaçlarına paralel olarak üyelerin önerdiği ve yönetim kurulu tarafından onaylanan faaliyetleri gerçekleştirmek.</w:t>
            </w:r>
          </w:p>
          <w:p w14:paraId="30F1A6B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4196A85B"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11) Tüm üyelerin demokratik bir ortamda, aktif olarak çalışmalarını sağlamak için belli komisyonlar kurmak.</w:t>
            </w:r>
          </w:p>
          <w:p w14:paraId="4BC5830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3406075"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12) Gerektiğinde yardım kuruluşlarıyla belli çalışmalarda bulunmak, üniversitemizin ilgili birimlerinin bilgisi doğrultusunda ciddi organizasyonlarda görev almak.</w:t>
            </w:r>
          </w:p>
          <w:p w14:paraId="07C15C32"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1FFAAF0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lastRenderedPageBreak/>
              <w:t>Madde 13) Haftalık olağan toplantılarda gündem belirlemek, durum değerlendirmesi yapmak ve faaliyetlerin raporlar halinde derlenerek arşiv şeklinde saklanmasını sağlamak.</w:t>
            </w:r>
          </w:p>
          <w:p w14:paraId="6F19503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39285D4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4) KULÜP ÜYELİĞİ</w:t>
            </w:r>
          </w:p>
          <w:p w14:paraId="5C8F1EEB"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9A20B1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14) Sabancı Üniversitesi öğrencisi olan herkes kulübümüze üye olabilir.</w:t>
            </w:r>
          </w:p>
          <w:p w14:paraId="588F6204"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FB0216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15) Pasif, aktif ve onursal olmak üzere üç çeşit üyelik vardır.</w:t>
            </w:r>
          </w:p>
          <w:p w14:paraId="72FD2541"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48B3675"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16) Pasif üyelik: Kulübe üyeliği olan herkes pasif üyedir. (Pasif üyelerin seçme seçilme hakkı yoktur. Bir akademik dönemde iki kez düzenlenen genel kurul toplantılarına ve haftalık olağan kulüp toplantılarına katılmaları zorunludur. İsterlerse komisyonlarda görev alabilirler.)</w:t>
            </w:r>
          </w:p>
          <w:p w14:paraId="1BB50C7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BACACC5"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 xml:space="preserve">Madde 17) Aktif üyelik: Kulüp </w:t>
            </w:r>
            <w:proofErr w:type="spellStart"/>
            <w:r w:rsidRPr="00E116CA">
              <w:rPr>
                <w:rFonts w:ascii="Verdana" w:eastAsia="Times New Roman" w:hAnsi="Verdana" w:cs="Times New Roman"/>
                <w:color w:val="696969"/>
                <w:sz w:val="18"/>
                <w:szCs w:val="18"/>
                <w:bdr w:val="none" w:sz="0" w:space="0" w:color="auto" w:frame="1"/>
                <w:lang w:eastAsia="tr-TR"/>
              </w:rPr>
              <w:t>çalışmarında</w:t>
            </w:r>
            <w:proofErr w:type="spellEnd"/>
            <w:r w:rsidRPr="00E116CA">
              <w:rPr>
                <w:rFonts w:ascii="Verdana" w:eastAsia="Times New Roman" w:hAnsi="Verdana" w:cs="Times New Roman"/>
                <w:color w:val="696969"/>
                <w:sz w:val="18"/>
                <w:szCs w:val="18"/>
                <w:bdr w:val="none" w:sz="0" w:space="0" w:color="auto" w:frame="1"/>
                <w:lang w:eastAsia="tr-TR"/>
              </w:rPr>
              <w:t xml:space="preserve"> yararlı hizmetlerde bulunmuş, bir takım somut işleri gerçekleştirmiş olan üyeler Yönetim Kurulu’nun kararıyla aktif üye olarak seçilir. (Aktif üyeler seçme ve seçilme hakkına sahiptirler.</w:t>
            </w:r>
          </w:p>
          <w:p w14:paraId="7A6CAC1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Haftalık olağan toplantılara devamlı katılmakla beraber, genel kurula katılmaları ve oy kullanmaları zorunludur. Komisyonlar aktif üyelerin kontrolünde oluşturulur.)</w:t>
            </w:r>
          </w:p>
          <w:p w14:paraId="3614280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3E51989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18) Onursal üyelik: Sabancı Üniversitesi’nde öğrenci statüsü taşımayan, fakat yardımları ya da tavsiyeleriyle kulüp çalışmalarına katkıda bulunan kişiler Yönetim Kurulu’nun kararıyla onursal üye olabilirler.</w:t>
            </w:r>
          </w:p>
          <w:p w14:paraId="5B57F48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84DD6A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19) Her üyenin, Yönetim Kurulu’nca onaylandıkça, çalışma grubu kurma hakkı vardır.</w:t>
            </w:r>
          </w:p>
          <w:p w14:paraId="3D30DA8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163C2B5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20)  Genel Kurula ve haftalık toplantılara iki defa üst üste mazeret belirtmeden katılmayan aktif üyelerin aktif üyelikleri feshedilir; pasif üyeler ise kulüpten ihraç edilir.</w:t>
            </w:r>
          </w:p>
          <w:p w14:paraId="1D564D5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12E2D68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21) Kınama ve uyarma cezaları hariç diğer disiplin cezalarını almış olan öğrenciler Genç Girişimciler Kulübü’ne üye olamaz.</w:t>
            </w:r>
          </w:p>
          <w:p w14:paraId="234DE36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E19836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22) Kulüp faaliyet ve aktivitelerine katılmayan, Yönetim Kurulu’ndan habersiz faaliyetlerde bulunan, kendini kulübün üzerinde tutan ve kişisel çıkar sağlamaya yönelen, aktif üyelerin üyelikleri Yönetim Kurulunca tartışılır ve gerekirse fes edilir.</w:t>
            </w:r>
          </w:p>
          <w:p w14:paraId="33D35EA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4EE35BA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B)  KULÜBÜN YAPISI</w:t>
            </w:r>
          </w:p>
          <w:p w14:paraId="033EE7FD"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1)   GENEL KURUL</w:t>
            </w:r>
          </w:p>
          <w:p w14:paraId="1F5686BD"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57BD27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23) Kulübün tüm üyeleri Genel Kurulu oluşturur.</w:t>
            </w:r>
          </w:p>
          <w:p w14:paraId="0A46B704"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5E7D15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24) Genel Kurul her dönem başında bir kez olmak üzere yılda iki kez toplanır. (Genel Kurul tarihine Yönetim Kurulu karar verir.)</w:t>
            </w:r>
          </w:p>
          <w:p w14:paraId="3957F6D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EA55AF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 xml:space="preserve">Madde 25) Genel Kurulun karar </w:t>
            </w:r>
            <w:proofErr w:type="spellStart"/>
            <w:r w:rsidRPr="00E116CA">
              <w:rPr>
                <w:rFonts w:ascii="Verdana" w:eastAsia="Times New Roman" w:hAnsi="Verdana" w:cs="Times New Roman"/>
                <w:color w:val="696969"/>
                <w:sz w:val="18"/>
                <w:szCs w:val="18"/>
                <w:bdr w:val="none" w:sz="0" w:space="0" w:color="auto" w:frame="1"/>
                <w:lang w:eastAsia="tr-TR"/>
              </w:rPr>
              <w:t>albilmesi</w:t>
            </w:r>
            <w:proofErr w:type="spellEnd"/>
            <w:r w:rsidRPr="00E116CA">
              <w:rPr>
                <w:rFonts w:ascii="Verdana" w:eastAsia="Times New Roman" w:hAnsi="Verdana" w:cs="Times New Roman"/>
                <w:color w:val="696969"/>
                <w:sz w:val="18"/>
                <w:szCs w:val="18"/>
                <w:bdr w:val="none" w:sz="0" w:space="0" w:color="auto" w:frame="1"/>
                <w:lang w:eastAsia="tr-TR"/>
              </w:rPr>
              <w:t xml:space="preserve"> için üyelerin salt çoğunluğunun bulunması gerekir.</w:t>
            </w:r>
          </w:p>
          <w:p w14:paraId="289F8CCD"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BE94AA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26) Yönetim ve Denetim Kurulu, akademik yıl başındaki ilk toplantıda bir yıllık süre için seçilir.</w:t>
            </w:r>
          </w:p>
          <w:p w14:paraId="0FE1824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95055BB"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9F5C2A5"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2)   YÖNETİM KURULU</w:t>
            </w:r>
          </w:p>
          <w:p w14:paraId="64391A5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DB56DA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27) Yönetim kurulu, her akademik yıl başında seçilen bir başkan, üç başkan yardımcısı, bir kulüp sözcüsü, bir sayman ve genel kurulu temsil eden üç üye olmak üzere dokuz kişiden oluşur.</w:t>
            </w:r>
          </w:p>
          <w:p w14:paraId="343D646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3241CC9D"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Başkanın Görev ve Yetkileri:</w:t>
            </w:r>
          </w:p>
          <w:p w14:paraId="21536CEB"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18862A9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_ Kulübümüzü üniversitemizde ve üniversitemizin dışındaki toplantılarla etkinliklerde temsil eder.</w:t>
            </w:r>
          </w:p>
          <w:p w14:paraId="6E1CDE0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47EF0C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_ Kulübün amaçları doğrultusunda faaliyetlerin gerçekleşmesinden ve kulüp tüzüğünün denetiminden sorumludur.</w:t>
            </w:r>
          </w:p>
          <w:p w14:paraId="74E8300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A88452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_ Üyeler arasındaki koordinasyonu sağlar ve çalışmaların düzenli bir şekilde yürütülmesini takip eder.</w:t>
            </w:r>
          </w:p>
          <w:p w14:paraId="28D2C343"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3899BB1B"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Başkan Yardımcılarının Görev ve Yetkileri:</w:t>
            </w:r>
          </w:p>
          <w:p w14:paraId="7CABC582"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4C5101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lastRenderedPageBreak/>
              <w:t>_ Başkanın görevlerini yaparken kendisine yardımcı olmak, yokluğunda yapılması gereken görevleri yerine getirmek.</w:t>
            </w:r>
          </w:p>
          <w:p w14:paraId="7707834B"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644C9E1"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Kulüp Sözcüsünün Görev ve Yetkileri:</w:t>
            </w:r>
          </w:p>
          <w:p w14:paraId="4801C3D5"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6C2AF6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_ Kulüp üyeleri ile Yönetim Kurulu arasında iletişim sağlamak.                             </w:t>
            </w:r>
          </w:p>
          <w:p w14:paraId="75CFC0E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3E2870DA"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_ Kulüp faaliyetlerini raporunu tutmak ve bunların arşiv halinde saklanmasını sağlamak.</w:t>
            </w:r>
          </w:p>
          <w:p w14:paraId="307E3CA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5EA9EB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_ Genel Kurul karar defterinden sorumludur.</w:t>
            </w:r>
          </w:p>
          <w:p w14:paraId="44D906CA"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4E6418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Saymanın Görev ve Yetkileri: </w:t>
            </w:r>
          </w:p>
          <w:p w14:paraId="206CE98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D48BCB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_ Kulübün tüm gelir-giderlerinden ve bütçesinin kullanılmasından sorumludur.</w:t>
            </w:r>
          </w:p>
          <w:p w14:paraId="3A7B6615"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2B080BA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_ Muhasebe defterinin kayıtlarını tutar.</w:t>
            </w:r>
          </w:p>
          <w:p w14:paraId="6EB4895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1F06CAB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Üyelerin Görev ve Yetkileri:</w:t>
            </w:r>
          </w:p>
          <w:p w14:paraId="629BBA2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B4144A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_ Kulüp üyelerinin bütününü Yönetim Kurulu’nda temsil eder.</w:t>
            </w:r>
          </w:p>
          <w:p w14:paraId="61F4B13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340257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28) Yönetim Kurulu kulübün idari organıdır ve bütün çalışmalardan sorumludur. Hangi faaliyetlerin yapılacağı ve bu faaliyetlerin öncelik sırası Yönetim Kurulu tarafından belirlenir. Çalışmaların en iyi şekilde yürütülmesini, tüzüğün uygulanmasını, kulübün gelir ve giderlerinin düzenlenmesini sağlar.</w:t>
            </w:r>
          </w:p>
          <w:p w14:paraId="4EE9F17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FE134A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29) Yönetim Kurulu kurulmuş olan komiteler arasında bağlantıyı sağlar ve bu komitelerin düzenli çalışmasını kontrol eder.</w:t>
            </w:r>
          </w:p>
          <w:p w14:paraId="7DADD404"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10AB864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30) Yönetim Kurulu haftada bir defa olağan olarak toplanır. Yönetim Kurulu üyelerinin bu toplantılara katılımı zorunludur.</w:t>
            </w:r>
          </w:p>
          <w:p w14:paraId="1F4B3021"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22822FC4"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31) Yönetim Kurulu kulübün tanıtımının yapılmasından ve kulübe ait bir web sitesi düzenlemekten sorumludur.</w:t>
            </w:r>
          </w:p>
          <w:p w14:paraId="776F3A82"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12471E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 </w:t>
            </w:r>
          </w:p>
          <w:p w14:paraId="6E33961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3)   DENETİM KURULU</w:t>
            </w:r>
          </w:p>
          <w:p w14:paraId="4C12005E"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9A4FFD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32) Yönetim Kurulu dışından, diğer aktif üyeler arasından başkan, başkan yardımcısı ve asil üye olmak üzere üç kişiden oluşur.</w:t>
            </w:r>
          </w:p>
          <w:p w14:paraId="79F8F32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5E95745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33) Genel Kurul tarafından her akademik yıl başında bir yıl için seçilir.</w:t>
            </w:r>
          </w:p>
          <w:p w14:paraId="269CFE9B"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FE0415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34) Denetim Kurulu kulübün faaliyetlerini tüzüğe ve Sabancı Üniversitesi kulüp yönetmeliğine uygun olup olmadığını inceler, kulübün mali işlerini denetler.</w:t>
            </w:r>
          </w:p>
          <w:p w14:paraId="0937C04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3AD878FA"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35) Denetim Kurulu denetim sonuçlarını görüşleriyle beraber Genel Kurula rapor olarak sunar.</w:t>
            </w:r>
          </w:p>
          <w:p w14:paraId="1DA5DB1A"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ED3247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4)   EVRAKLAR</w:t>
            </w:r>
          </w:p>
          <w:p w14:paraId="052B205C"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2851A33"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36) Genel Kurul Karar Defteri: Genel Kurul tarafından alınan kararlar ve akademik yıl içerisinde yapılması planlanan faaliyetler yazılır.                         </w:t>
            </w:r>
          </w:p>
          <w:p w14:paraId="274AF9E2"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2612766"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37) Yönetim Kurulu Karar Defteri: Yönetim Kurulu toplantılarında alınan kararlar yazılır.</w:t>
            </w:r>
          </w:p>
          <w:p w14:paraId="643134CA"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4EC3273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38) Üye Kayıt Defteri: Kulübe üye olan herkes kayıtlıdır.</w:t>
            </w:r>
          </w:p>
          <w:p w14:paraId="2FC34C4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72532D71"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39) Muhasebe Defteri: Kulübün gelirlerinin ve harcamalarının tutulduğu defterdir.</w:t>
            </w:r>
          </w:p>
          <w:p w14:paraId="7C033179"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218DDEAD"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C)  KULÜP TÜZÜĞÜNÜN DEĞİŞTİRİLMESİ</w:t>
            </w:r>
          </w:p>
          <w:p w14:paraId="5AA46617"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40) Genel Kurul üye sayısının en az üçte ikisinin teklifi ile tüzük değişikliği Yönetim Kurulu’nun gündemine alınır.</w:t>
            </w:r>
          </w:p>
          <w:p w14:paraId="6FED78FD"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04476CB0"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Madde 41) Değişiklik kararı Yönetim Kurulu’nun salt çoğunluğuyla kabul edilir ve yürürlüğe konur.</w:t>
            </w:r>
          </w:p>
          <w:p w14:paraId="43214945"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6F04B1C8"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lastRenderedPageBreak/>
              <w:t> </w:t>
            </w:r>
          </w:p>
          <w:p w14:paraId="22253E11"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b/>
                <w:bCs/>
                <w:color w:val="696969"/>
                <w:sz w:val="18"/>
                <w:szCs w:val="18"/>
                <w:bdr w:val="none" w:sz="0" w:space="0" w:color="auto" w:frame="1"/>
                <w:lang w:eastAsia="tr-TR"/>
              </w:rPr>
              <w:t>BAĞLAYICILIK:</w:t>
            </w:r>
          </w:p>
          <w:p w14:paraId="09CAE81F"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p w14:paraId="4837ADDA" w14:textId="77777777" w:rsidR="00E116CA" w:rsidRPr="00E116CA" w:rsidRDefault="00E116CA" w:rsidP="00E116CA">
            <w:pPr>
              <w:spacing w:after="0" w:line="240" w:lineRule="auto"/>
              <w:jc w:val="both"/>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8"/>
                <w:szCs w:val="18"/>
                <w:bdr w:val="none" w:sz="0" w:space="0" w:color="auto" w:frame="1"/>
                <w:lang w:eastAsia="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p w14:paraId="1B154DB4" w14:textId="77777777" w:rsidR="00E116CA" w:rsidRPr="00E116CA" w:rsidRDefault="00E116CA" w:rsidP="00E116CA">
            <w:pPr>
              <w:spacing w:after="0" w:line="240" w:lineRule="auto"/>
              <w:textAlignment w:val="baseline"/>
              <w:rPr>
                <w:rFonts w:ascii="Verdana" w:eastAsia="Times New Roman" w:hAnsi="Verdana" w:cs="Times New Roman"/>
                <w:color w:val="696969"/>
                <w:sz w:val="17"/>
                <w:szCs w:val="17"/>
                <w:lang w:eastAsia="tr-TR"/>
              </w:rPr>
            </w:pPr>
            <w:r w:rsidRPr="00E116CA">
              <w:rPr>
                <w:rFonts w:ascii="Verdana" w:eastAsia="Times New Roman" w:hAnsi="Verdana" w:cs="Times New Roman"/>
                <w:color w:val="696969"/>
                <w:sz w:val="17"/>
                <w:szCs w:val="17"/>
                <w:lang w:eastAsia="tr-TR"/>
              </w:rPr>
              <w:t> </w:t>
            </w:r>
          </w:p>
        </w:tc>
      </w:tr>
    </w:tbl>
    <w:p w14:paraId="4DC8DAC6" w14:textId="77777777" w:rsidR="00E116CA" w:rsidRPr="00E116CA" w:rsidRDefault="00E116CA" w:rsidP="00E116CA">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E116CA">
        <w:rPr>
          <w:rFonts w:ascii="Verdana" w:eastAsia="Times New Roman" w:hAnsi="Verdana" w:cs="Times New Roman"/>
          <w:color w:val="696969"/>
          <w:sz w:val="18"/>
          <w:szCs w:val="18"/>
          <w:lang w:eastAsia="tr-TR"/>
        </w:rPr>
        <w:lastRenderedPageBreak/>
        <w:t> </w:t>
      </w:r>
    </w:p>
    <w:p w14:paraId="0D1DE8F8" w14:textId="77777777" w:rsidR="00B37B92" w:rsidRDefault="00B37B92">
      <w:bookmarkStart w:id="0" w:name="_GoBack"/>
      <w:bookmarkEnd w:id="0"/>
    </w:p>
    <w:sectPr w:rsidR="00B37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BC"/>
    <w:rsid w:val="007E5CBC"/>
    <w:rsid w:val="00B37B92"/>
    <w:rsid w:val="00E116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0492-A6A4-435F-8348-5B8A6717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16CA"/>
    <w:rPr>
      <w:b/>
      <w:bCs/>
    </w:rPr>
  </w:style>
  <w:style w:type="paragraph" w:styleId="NormalWeb">
    <w:name w:val="Normal (Web)"/>
    <w:basedOn w:val="Normal"/>
    <w:uiPriority w:val="99"/>
    <w:semiHidden/>
    <w:unhideWhenUsed/>
    <w:rsid w:val="00E116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4503">
      <w:bodyDiv w:val="1"/>
      <w:marLeft w:val="0"/>
      <w:marRight w:val="0"/>
      <w:marTop w:val="0"/>
      <w:marBottom w:val="0"/>
      <w:divBdr>
        <w:top w:val="none" w:sz="0" w:space="0" w:color="auto"/>
        <w:left w:val="none" w:sz="0" w:space="0" w:color="auto"/>
        <w:bottom w:val="none" w:sz="0" w:space="0" w:color="auto"/>
        <w:right w:val="none" w:sz="0" w:space="0" w:color="auto"/>
      </w:divBdr>
      <w:divsChild>
        <w:div w:id="107736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GERDAN</dc:creator>
  <cp:keywords/>
  <dc:description/>
  <cp:lastModifiedBy>İPEK GERDAN</cp:lastModifiedBy>
  <cp:revision>2</cp:revision>
  <dcterms:created xsi:type="dcterms:W3CDTF">2018-10-21T20:42:00Z</dcterms:created>
  <dcterms:modified xsi:type="dcterms:W3CDTF">2018-10-21T20:42:00Z</dcterms:modified>
</cp:coreProperties>
</file>