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CellMar>
          <w:left w:w="0" w:type="dxa"/>
          <w:right w:w="0" w:type="dxa"/>
        </w:tblCellMar>
        <w:tblLook w:val="04A0" w:firstRow="1" w:lastRow="0" w:firstColumn="1" w:lastColumn="0" w:noHBand="0" w:noVBand="1"/>
      </w:tblPr>
      <w:tblGrid>
        <w:gridCol w:w="9660"/>
      </w:tblGrid>
      <w:tr w:rsidR="00261A4B" w:rsidRPr="00261A4B" w:rsidTr="00261A4B">
        <w:trPr>
          <w:tblHeader/>
        </w:trPr>
        <w:tc>
          <w:tcPr>
            <w:tcW w:w="0" w:type="auto"/>
            <w:tcBorders>
              <w:top w:val="nil"/>
              <w:left w:val="nil"/>
              <w:bottom w:val="nil"/>
              <w:right w:val="nil"/>
            </w:tcBorders>
            <w:shd w:val="clear" w:color="auto" w:fill="auto"/>
            <w:vAlign w:val="bottom"/>
            <w:hideMark/>
          </w:tcPr>
          <w:p w:rsidR="00261A4B" w:rsidRPr="00261A4B" w:rsidRDefault="00261A4B" w:rsidP="00261A4B">
            <w:pPr>
              <w:rPr>
                <w:rFonts w:ascii="Verdana" w:eastAsia="Times New Roman" w:hAnsi="Verdana" w:cs="Times New Roman"/>
                <w:b/>
                <w:bCs/>
                <w:color w:val="696969"/>
                <w:sz w:val="17"/>
                <w:szCs w:val="17"/>
                <w:lang w:eastAsia="tr-TR"/>
              </w:rPr>
            </w:pPr>
            <w:r w:rsidRPr="00261A4B">
              <w:rPr>
                <w:rFonts w:ascii="Verdana" w:eastAsia="Times New Roman" w:hAnsi="Verdana" w:cs="Times New Roman"/>
                <w:b/>
                <w:bCs/>
                <w:color w:val="696969"/>
                <w:sz w:val="17"/>
                <w:szCs w:val="17"/>
                <w:lang w:eastAsia="tr-TR"/>
              </w:rPr>
              <w:t>KULÜP TÜZÜĞÜ</w:t>
            </w:r>
          </w:p>
        </w:tc>
      </w:tr>
      <w:tr w:rsidR="00261A4B" w:rsidRPr="00261A4B" w:rsidTr="00261A4B">
        <w:tc>
          <w:tcPr>
            <w:tcW w:w="0" w:type="auto"/>
            <w:tcBorders>
              <w:top w:val="nil"/>
              <w:left w:val="nil"/>
              <w:bottom w:val="nil"/>
              <w:right w:val="nil"/>
            </w:tcBorders>
            <w:shd w:val="clear" w:color="auto" w:fill="auto"/>
            <w:hideMark/>
          </w:tcPr>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SABANCI ÜNİVERSİTESİ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ULUSLARARASI İLİŞKİLER VE DİPLOMASİ KULÜBÜ İÇ TÜZÜĞÜ</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I.</w:t>
            </w:r>
            <w:r w:rsidRPr="00261A4B">
              <w:rPr>
                <w:rFonts w:ascii="Verdana" w:eastAsia="Times New Roman" w:hAnsi="Verdana" w:cs="Times New Roman"/>
                <w:color w:val="696969"/>
                <w:sz w:val="18"/>
                <w:szCs w:val="18"/>
                <w:lang w:eastAsia="tr-TR"/>
              </w:rPr>
              <w:t> </w:t>
            </w:r>
            <w:r w:rsidRPr="00261A4B">
              <w:rPr>
                <w:rFonts w:ascii="Verdana" w:eastAsia="Times New Roman" w:hAnsi="Verdana" w:cs="Times New Roman"/>
                <w:b/>
                <w:bCs/>
                <w:color w:val="696969"/>
                <w:sz w:val="17"/>
                <w:szCs w:val="17"/>
                <w:bdr w:val="none" w:sz="0" w:space="0" w:color="auto" w:frame="1"/>
                <w:lang w:eastAsia="tr-TR"/>
              </w:rPr>
              <w:t>KULÜP KİMLİĞİ: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1-</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xml:space="preserve">a) Kulübün adı Sabancı Üniversitesi Uluslararası İlişkiler ve Diplomasi Kulübü'dür. (Sabancı </w:t>
            </w:r>
            <w:proofErr w:type="spellStart"/>
            <w:r w:rsidRPr="00261A4B">
              <w:rPr>
                <w:rFonts w:ascii="Verdana" w:eastAsia="Times New Roman" w:hAnsi="Verdana" w:cs="Times New Roman"/>
                <w:color w:val="696969"/>
                <w:sz w:val="18"/>
                <w:szCs w:val="18"/>
                <w:lang w:eastAsia="tr-TR"/>
              </w:rPr>
              <w:t>University</w:t>
            </w:r>
            <w:proofErr w:type="spellEnd"/>
            <w:r w:rsidRPr="00261A4B">
              <w:rPr>
                <w:rFonts w:ascii="Verdana" w:eastAsia="Times New Roman" w:hAnsi="Verdana" w:cs="Times New Roman"/>
                <w:color w:val="696969"/>
                <w:sz w:val="18"/>
                <w:szCs w:val="18"/>
                <w:lang w:eastAsia="tr-TR"/>
              </w:rPr>
              <w:t xml:space="preserve"> International </w:t>
            </w:r>
            <w:proofErr w:type="spellStart"/>
            <w:r w:rsidRPr="00261A4B">
              <w:rPr>
                <w:rFonts w:ascii="Verdana" w:eastAsia="Times New Roman" w:hAnsi="Verdana" w:cs="Times New Roman"/>
                <w:color w:val="696969"/>
                <w:sz w:val="18"/>
                <w:szCs w:val="18"/>
                <w:lang w:eastAsia="tr-TR"/>
              </w:rPr>
              <w:t>Relations</w:t>
            </w:r>
            <w:proofErr w:type="spellEnd"/>
            <w:r w:rsidRPr="00261A4B">
              <w:rPr>
                <w:rFonts w:ascii="Verdana" w:eastAsia="Times New Roman" w:hAnsi="Verdana" w:cs="Times New Roman"/>
                <w:color w:val="696969"/>
                <w:sz w:val="18"/>
                <w:szCs w:val="18"/>
                <w:lang w:eastAsia="tr-TR"/>
              </w:rPr>
              <w:t xml:space="preserve"> </w:t>
            </w:r>
            <w:proofErr w:type="spellStart"/>
            <w:r w:rsidRPr="00261A4B">
              <w:rPr>
                <w:rFonts w:ascii="Verdana" w:eastAsia="Times New Roman" w:hAnsi="Verdana" w:cs="Times New Roman"/>
                <w:color w:val="696969"/>
                <w:sz w:val="18"/>
                <w:szCs w:val="18"/>
                <w:lang w:eastAsia="tr-TR"/>
              </w:rPr>
              <w:t>and</w:t>
            </w:r>
            <w:proofErr w:type="spellEnd"/>
            <w:r w:rsidRPr="00261A4B">
              <w:rPr>
                <w:rFonts w:ascii="Verdana" w:eastAsia="Times New Roman" w:hAnsi="Verdana" w:cs="Times New Roman"/>
                <w:color w:val="696969"/>
                <w:sz w:val="18"/>
                <w:szCs w:val="18"/>
                <w:lang w:eastAsia="tr-TR"/>
              </w:rPr>
              <w:t xml:space="preserve"> </w:t>
            </w:r>
            <w:proofErr w:type="spellStart"/>
            <w:r w:rsidRPr="00261A4B">
              <w:rPr>
                <w:rFonts w:ascii="Verdana" w:eastAsia="Times New Roman" w:hAnsi="Verdana" w:cs="Times New Roman"/>
                <w:color w:val="696969"/>
                <w:sz w:val="18"/>
                <w:szCs w:val="18"/>
                <w:lang w:eastAsia="tr-TR"/>
              </w:rPr>
              <w:t>Diplomacy</w:t>
            </w:r>
            <w:proofErr w:type="spellEnd"/>
            <w:r w:rsidRPr="00261A4B">
              <w:rPr>
                <w:rFonts w:ascii="Verdana" w:eastAsia="Times New Roman" w:hAnsi="Verdana" w:cs="Times New Roman"/>
                <w:color w:val="696969"/>
                <w:sz w:val="18"/>
                <w:szCs w:val="18"/>
                <w:lang w:eastAsia="tr-TR"/>
              </w:rPr>
              <w:t xml:space="preserve"> Club)</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b) Kulüp, Sabancı Üniversitesi 81474 Orhanlı-Tuzla-İstanbul merkezli olarak çalışmalarını yürütür.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II.KULÜP AMACI: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2-</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Dünyada devletler olduğu sürece asla önemini kaybetmeyecek alanlardan olan Uluslararası ilişkiler ve Diplomasi alanında Sabancı Üniversitesi öğrencilerine bu alandaki bilgi ve birikimlerini arttırabilmeleri için gerekli ortamı oluşturmak amacıyla kurulan Uluslararası İlişkiler ve Diplomasi Kulübü,</w:t>
            </w:r>
          </w:p>
          <w:p w:rsidR="00261A4B" w:rsidRPr="00261A4B" w:rsidRDefault="00261A4B" w:rsidP="00261A4B">
            <w:pPr>
              <w:textAlignment w:val="baseline"/>
              <w:rPr>
                <w:rFonts w:ascii="Verdana" w:eastAsia="Times New Roman" w:hAnsi="Verdana" w:cs="Times New Roman"/>
                <w:color w:val="696969"/>
                <w:sz w:val="18"/>
                <w:szCs w:val="18"/>
                <w:lang w:eastAsia="tr-TR"/>
              </w:rPr>
            </w:pPr>
            <w:proofErr w:type="gramStart"/>
            <w:r w:rsidRPr="00261A4B">
              <w:rPr>
                <w:rFonts w:ascii="Verdana" w:eastAsia="Times New Roman" w:hAnsi="Verdana" w:cs="Times New Roman"/>
                <w:color w:val="696969"/>
                <w:sz w:val="18"/>
                <w:szCs w:val="18"/>
                <w:lang w:eastAsia="tr-TR"/>
              </w:rPr>
              <w:t>a)Sabancı</w:t>
            </w:r>
            <w:proofErr w:type="gramEnd"/>
            <w:r w:rsidRPr="00261A4B">
              <w:rPr>
                <w:rFonts w:ascii="Verdana" w:eastAsia="Times New Roman" w:hAnsi="Verdana" w:cs="Times New Roman"/>
                <w:color w:val="696969"/>
                <w:sz w:val="18"/>
                <w:szCs w:val="18"/>
                <w:lang w:eastAsia="tr-TR"/>
              </w:rPr>
              <w:t xml:space="preserve"> Üniversitesi öğrencilerinin ve daha geniş anlamda kulübümüzle çalışan herkesin bireysel ve sosyal gelişimlerine katkıda bulunmayı</w:t>
            </w:r>
          </w:p>
          <w:p w:rsidR="00261A4B" w:rsidRPr="00261A4B" w:rsidRDefault="00261A4B" w:rsidP="00261A4B">
            <w:pPr>
              <w:textAlignment w:val="baseline"/>
              <w:rPr>
                <w:rFonts w:ascii="Verdana" w:eastAsia="Times New Roman" w:hAnsi="Verdana" w:cs="Times New Roman"/>
                <w:color w:val="696969"/>
                <w:sz w:val="18"/>
                <w:szCs w:val="18"/>
                <w:lang w:eastAsia="tr-TR"/>
              </w:rPr>
            </w:pPr>
            <w:proofErr w:type="gramStart"/>
            <w:r w:rsidRPr="00261A4B">
              <w:rPr>
                <w:rFonts w:ascii="Verdana" w:eastAsia="Times New Roman" w:hAnsi="Verdana" w:cs="Times New Roman"/>
                <w:color w:val="696969"/>
                <w:sz w:val="18"/>
                <w:szCs w:val="18"/>
                <w:lang w:eastAsia="tr-TR"/>
              </w:rPr>
              <w:t>b)Sabancı</w:t>
            </w:r>
            <w:proofErr w:type="gramEnd"/>
            <w:r w:rsidRPr="00261A4B">
              <w:rPr>
                <w:rFonts w:ascii="Verdana" w:eastAsia="Times New Roman" w:hAnsi="Verdana" w:cs="Times New Roman"/>
                <w:color w:val="696969"/>
                <w:sz w:val="18"/>
                <w:szCs w:val="18"/>
                <w:lang w:eastAsia="tr-TR"/>
              </w:rPr>
              <w:t xml:space="preserve"> Üniversitesi’ndeki öğrencilerin çağdaş ve çok yönlü bireyler olarak yetiştirilmesinde öğrenciler olarak etkin rol oynamayı</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c)Ekip ruhu oluşturmak ve ekip çalışması disiplinini geliştirmeyi</w:t>
            </w:r>
          </w:p>
          <w:p w:rsidR="00261A4B" w:rsidRPr="00261A4B" w:rsidRDefault="00261A4B" w:rsidP="00261A4B">
            <w:pPr>
              <w:ind w:left="465"/>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d)Sabancı Üniversitesi ruhunu oluşturmak ve kalıcı kılmayı</w:t>
            </w:r>
          </w:p>
          <w:p w:rsidR="00261A4B" w:rsidRPr="00261A4B" w:rsidRDefault="00261A4B" w:rsidP="00261A4B">
            <w:pPr>
              <w:ind w:left="465"/>
              <w:textAlignment w:val="baseline"/>
              <w:rPr>
                <w:rFonts w:ascii="Verdana" w:eastAsia="Times New Roman" w:hAnsi="Verdana" w:cs="Times New Roman"/>
                <w:color w:val="696969"/>
                <w:sz w:val="18"/>
                <w:szCs w:val="18"/>
                <w:lang w:eastAsia="tr-TR"/>
              </w:rPr>
            </w:pPr>
            <w:proofErr w:type="gramStart"/>
            <w:r w:rsidRPr="00261A4B">
              <w:rPr>
                <w:rFonts w:ascii="Verdana" w:eastAsia="Times New Roman" w:hAnsi="Verdana" w:cs="Times New Roman"/>
                <w:color w:val="696969"/>
                <w:sz w:val="18"/>
                <w:szCs w:val="18"/>
                <w:lang w:eastAsia="tr-TR"/>
              </w:rPr>
              <w:t>e)Sabancı</w:t>
            </w:r>
            <w:proofErr w:type="gramEnd"/>
            <w:r w:rsidRPr="00261A4B">
              <w:rPr>
                <w:rFonts w:ascii="Verdana" w:eastAsia="Times New Roman" w:hAnsi="Verdana" w:cs="Times New Roman"/>
                <w:color w:val="696969"/>
                <w:sz w:val="18"/>
                <w:szCs w:val="18"/>
                <w:lang w:eastAsia="tr-TR"/>
              </w:rPr>
              <w:t xml:space="preserve"> Üniversitesi’ni tanıtmayı amaçlar.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w:t>
            </w:r>
            <w:r w:rsidRPr="00261A4B">
              <w:rPr>
                <w:rFonts w:ascii="Verdana" w:eastAsia="Times New Roman" w:hAnsi="Verdana" w:cs="Times New Roman"/>
                <w:b/>
                <w:bCs/>
                <w:color w:val="696969"/>
                <w:sz w:val="17"/>
                <w:szCs w:val="17"/>
                <w:bdr w:val="none" w:sz="0" w:space="0" w:color="auto" w:frame="1"/>
                <w:lang w:eastAsia="tr-TR"/>
              </w:rPr>
              <w:t>III.KULÜP ETKİNLİKLERİ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3</w:t>
            </w:r>
            <w:r w:rsidRPr="00261A4B">
              <w:rPr>
                <w:rFonts w:ascii="Verdana" w:eastAsia="Times New Roman" w:hAnsi="Verdana" w:cs="Times New Roman"/>
                <w:color w:val="696969"/>
                <w:sz w:val="18"/>
                <w:szCs w:val="18"/>
                <w:lang w:eastAsia="tr-TR"/>
              </w:rPr>
              <w:t>-</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Sabancı Üniversitesi Uluslararası İlişkiler ve Diplomasi Kulübü, amaç ve ilkeleri doğrultusunda;</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a) Konferans, söyleşi, panel, sempozyum, atölye çalışması vb. aktiviteler düzenler.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b)  Bilgilendirici yayınlar yapar; dergi vb. yayın faaliyetlerinde bulunabilir.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xml:space="preserve">           c) İlgilenilen konularda faaliyet gösteren ulusal ve </w:t>
            </w:r>
            <w:proofErr w:type="gramStart"/>
            <w:r w:rsidRPr="00261A4B">
              <w:rPr>
                <w:rFonts w:ascii="Verdana" w:eastAsia="Times New Roman" w:hAnsi="Verdana" w:cs="Times New Roman"/>
                <w:color w:val="696969"/>
                <w:sz w:val="18"/>
                <w:szCs w:val="18"/>
                <w:lang w:eastAsia="tr-TR"/>
              </w:rPr>
              <w:t>uluslar arası</w:t>
            </w:r>
            <w:proofErr w:type="gramEnd"/>
            <w:r w:rsidRPr="00261A4B">
              <w:rPr>
                <w:rFonts w:ascii="Verdana" w:eastAsia="Times New Roman" w:hAnsi="Verdana" w:cs="Times New Roman"/>
                <w:color w:val="696969"/>
                <w:sz w:val="18"/>
                <w:szCs w:val="18"/>
                <w:lang w:eastAsia="tr-TR"/>
              </w:rPr>
              <w:t xml:space="preserve"> üniversite kulüpleri ile diğer kurum, kuruluş ve örgütlerin çalışmalarını takip eder, bunlardan uygun gördüklerine katılımı sağlar ve bunlarla ortak faaliyetler yürütür.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d) Ulusal ve uluslararası etkinliklerde Sabancı Üniversitesi’ni temsil eder ve gerektiğinde ev sahipliği yapar.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xml:space="preserve">           e) Etkinliklerin çeşitlendirilmesi ve daha yararlı hale getirilmesine yönelik fikir </w:t>
            </w:r>
            <w:proofErr w:type="gramStart"/>
            <w:r w:rsidRPr="00261A4B">
              <w:rPr>
                <w:rFonts w:ascii="Verdana" w:eastAsia="Times New Roman" w:hAnsi="Verdana" w:cs="Times New Roman"/>
                <w:color w:val="696969"/>
                <w:sz w:val="18"/>
                <w:szCs w:val="18"/>
                <w:lang w:eastAsia="tr-TR"/>
              </w:rPr>
              <w:t>alış verişleri</w:t>
            </w:r>
            <w:proofErr w:type="gramEnd"/>
            <w:r w:rsidRPr="00261A4B">
              <w:rPr>
                <w:rFonts w:ascii="Verdana" w:eastAsia="Times New Roman" w:hAnsi="Verdana" w:cs="Times New Roman"/>
                <w:color w:val="696969"/>
                <w:sz w:val="18"/>
                <w:szCs w:val="18"/>
                <w:lang w:eastAsia="tr-TR"/>
              </w:rPr>
              <w:t xml:space="preserve"> için gerekli zemini hazırlar.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f) Kulüp üyelerinin gelişmesi amacıyla kulüp içi eğitimler ve programlar düzenler.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w:t>
            </w:r>
            <w:r w:rsidRPr="00261A4B">
              <w:rPr>
                <w:rFonts w:ascii="Verdana" w:eastAsia="Times New Roman" w:hAnsi="Verdana" w:cs="Times New Roman"/>
                <w:b/>
                <w:bCs/>
                <w:color w:val="696969"/>
                <w:sz w:val="17"/>
                <w:szCs w:val="17"/>
                <w:bdr w:val="none" w:sz="0" w:space="0" w:color="auto" w:frame="1"/>
                <w:lang w:eastAsia="tr-TR"/>
              </w:rPr>
              <w:t>IV.KULÜP ÜYELİĞİ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4</w:t>
            </w:r>
            <w:proofErr w:type="gramStart"/>
            <w:r w:rsidRPr="00261A4B">
              <w:rPr>
                <w:rFonts w:ascii="Verdana" w:eastAsia="Times New Roman" w:hAnsi="Verdana" w:cs="Times New Roman"/>
                <w:b/>
                <w:bCs/>
                <w:color w:val="696969"/>
                <w:sz w:val="17"/>
                <w:szCs w:val="17"/>
                <w:bdr w:val="none" w:sz="0" w:space="0" w:color="auto" w:frame="1"/>
                <w:lang w:eastAsia="tr-TR"/>
              </w:rPr>
              <w:t>-  Üyelik</w:t>
            </w:r>
            <w:proofErr w:type="gramEnd"/>
            <w:r w:rsidRPr="00261A4B">
              <w:rPr>
                <w:rFonts w:ascii="Verdana" w:eastAsia="Times New Roman" w:hAnsi="Verdana" w:cs="Times New Roman"/>
                <w:b/>
                <w:bCs/>
                <w:color w:val="696969"/>
                <w:sz w:val="17"/>
                <w:szCs w:val="17"/>
                <w:bdr w:val="none" w:sz="0" w:space="0" w:color="auto" w:frame="1"/>
                <w:lang w:eastAsia="tr-TR"/>
              </w:rPr>
              <w:t xml:space="preserve"> Koşulları</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xml:space="preserve">Sabancı Üniversitesi </w:t>
            </w:r>
            <w:proofErr w:type="gramStart"/>
            <w:r w:rsidRPr="00261A4B">
              <w:rPr>
                <w:rFonts w:ascii="Verdana" w:eastAsia="Times New Roman" w:hAnsi="Verdana" w:cs="Times New Roman"/>
                <w:color w:val="696969"/>
                <w:sz w:val="18"/>
                <w:szCs w:val="18"/>
                <w:lang w:eastAsia="tr-TR"/>
              </w:rPr>
              <w:t>Uluslar arası</w:t>
            </w:r>
            <w:proofErr w:type="gramEnd"/>
            <w:r w:rsidRPr="00261A4B">
              <w:rPr>
                <w:rFonts w:ascii="Verdana" w:eastAsia="Times New Roman" w:hAnsi="Verdana" w:cs="Times New Roman"/>
                <w:color w:val="696969"/>
                <w:sz w:val="18"/>
                <w:szCs w:val="18"/>
                <w:lang w:eastAsia="tr-TR"/>
              </w:rPr>
              <w:t xml:space="preserve"> İlişkiler Kulübü'ne üye olmak için;</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a) Sabancı Üniversitesi öğrencisi ya da çalışanı olmak,</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b) Kulüp Üyelik Formunu doldurmak,</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c) Kulüp kurallarına uymak,</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d) Kulüp Üyelik Aidatını ödemek gerekir.   </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5- Üyelik Çeşitleri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Üyeler Yönetim Kurulu Üyeleri, Danışma Kurulu Üyeleri Aktif Üyeler, Fahri Üyeler ve Onursal Üyeler olmak üzere dörde ayrılırlar. </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u w:val="single"/>
                <w:bdr w:val="none" w:sz="0" w:space="0" w:color="auto" w:frame="1"/>
                <w:lang w:eastAsia="tr-TR"/>
              </w:rPr>
              <w:t>Yönetim Kurulu Üyeleri:</w:t>
            </w:r>
            <w:r w:rsidRPr="00261A4B">
              <w:rPr>
                <w:rFonts w:ascii="Verdana" w:eastAsia="Times New Roman" w:hAnsi="Verdana" w:cs="Times New Roman"/>
                <w:color w:val="696969"/>
                <w:sz w:val="18"/>
                <w:szCs w:val="18"/>
                <w:lang w:eastAsia="tr-TR"/>
              </w:rPr>
              <w:t> Yönetim Kurulu altı üyeden oluşup, bu üyeler; Bir önceki senenin Yönetim Kurulu Üyeleri arasından, bir önceki senenin</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Yönetim Kurulu Üyeleri tarafından oybirliğiyle seçilen bir üye, Bir önceki senenin Yönetim Kurulu Üyeleri tarafından aktif üyeler arasında oybirliğiyle seçilen bir üye, Aktif üyeler arasından belirlenen ve oy çokluğuyla seçilen dört üyeden oluşmaktadır.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u w:val="single"/>
                <w:bdr w:val="none" w:sz="0" w:space="0" w:color="auto" w:frame="1"/>
                <w:lang w:eastAsia="tr-TR"/>
              </w:rPr>
              <w:t>Danışma Kurulu Üyeleri:</w:t>
            </w:r>
            <w:r w:rsidRPr="00261A4B">
              <w:rPr>
                <w:rFonts w:ascii="Verdana" w:eastAsia="Times New Roman" w:hAnsi="Verdana" w:cs="Times New Roman"/>
                <w:color w:val="696969"/>
                <w:sz w:val="18"/>
                <w:szCs w:val="18"/>
                <w:lang w:eastAsia="tr-TR"/>
              </w:rPr>
              <w:t> Danışma Kurulu dördüncü sınıf veya yüksek lisans öğrencilerinden seçilen üç üyeden oluşmaktadır. Bu üyeler; Bir önceki senenin Yönetim Kurulu Üyeleri tarafından belirlenir.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u w:val="single"/>
                <w:bdr w:val="none" w:sz="0" w:space="0" w:color="auto" w:frame="1"/>
                <w:lang w:eastAsia="tr-TR"/>
              </w:rPr>
              <w:t>Aktif Üye:</w:t>
            </w:r>
            <w:r w:rsidRPr="00261A4B">
              <w:rPr>
                <w:rFonts w:ascii="Verdana" w:eastAsia="Times New Roman" w:hAnsi="Verdana" w:cs="Times New Roman"/>
                <w:b/>
                <w:bCs/>
                <w:color w:val="696969"/>
                <w:sz w:val="17"/>
                <w:szCs w:val="17"/>
                <w:bdr w:val="none" w:sz="0" w:space="0" w:color="auto" w:frame="1"/>
                <w:lang w:eastAsia="tr-TR"/>
              </w:rPr>
              <w:t> </w:t>
            </w:r>
            <w:r w:rsidRPr="00261A4B">
              <w:rPr>
                <w:rFonts w:ascii="Verdana" w:eastAsia="Times New Roman" w:hAnsi="Verdana" w:cs="Times New Roman"/>
                <w:color w:val="696969"/>
                <w:sz w:val="18"/>
                <w:szCs w:val="18"/>
                <w:lang w:eastAsia="tr-TR"/>
              </w:rPr>
              <w:t xml:space="preserve">Yönetim kurulunda yer almayan, öğrencilerden oluşan üye grubu. Öğrencilerin aktif üye olabilmeleri için bir dönem içinde kulüp aktivitelerine nitelikli katılımda bulunmalıdırlar. Nitelikli katılım üyenin aktivitelerin düzenlenmesine katkısı, aktivitelere katılımı ya da kulüple ilgili diğer işlere katılımı baz alınarak ölçülür. Mevcut bir aktif üyenin nitelikli katılımda bulunmaması durumunda aktif üyeliği Yönetim Kurulu tarafından düşürülebilir veya yine Yönetim Kurulunun inisiyatifiyle bir süre devam ettirilebilir. Bazı özel durumlarda örneğin üyenin </w:t>
            </w:r>
            <w:proofErr w:type="spellStart"/>
            <w:r w:rsidRPr="00261A4B">
              <w:rPr>
                <w:rFonts w:ascii="Verdana" w:eastAsia="Times New Roman" w:hAnsi="Verdana" w:cs="Times New Roman"/>
                <w:color w:val="696969"/>
                <w:sz w:val="18"/>
                <w:szCs w:val="18"/>
                <w:lang w:eastAsia="tr-TR"/>
              </w:rPr>
              <w:t>öğrenic</w:t>
            </w:r>
            <w:proofErr w:type="spellEnd"/>
            <w:r w:rsidRPr="00261A4B">
              <w:rPr>
                <w:rFonts w:ascii="Verdana" w:eastAsia="Times New Roman" w:hAnsi="Verdana" w:cs="Times New Roman"/>
                <w:color w:val="696969"/>
                <w:sz w:val="18"/>
                <w:szCs w:val="18"/>
                <w:lang w:eastAsia="tr-TR"/>
              </w:rPr>
              <w:t xml:space="preserve"> değişimi programına katılması ya da kayıt dondurması halinde aktif üyelerin üyelikleri dondurulur.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u w:val="single"/>
                <w:bdr w:val="none" w:sz="0" w:space="0" w:color="auto" w:frame="1"/>
                <w:lang w:eastAsia="tr-TR"/>
              </w:rPr>
              <w:t>Fahri Üye:</w:t>
            </w:r>
            <w:r w:rsidRPr="00261A4B">
              <w:rPr>
                <w:rFonts w:ascii="Verdana" w:eastAsia="Times New Roman" w:hAnsi="Verdana" w:cs="Times New Roman"/>
                <w:b/>
                <w:bCs/>
                <w:color w:val="696969"/>
                <w:sz w:val="17"/>
                <w:szCs w:val="17"/>
                <w:bdr w:val="none" w:sz="0" w:space="0" w:color="auto" w:frame="1"/>
                <w:lang w:eastAsia="tr-TR"/>
              </w:rPr>
              <w:t> </w:t>
            </w:r>
            <w:r w:rsidRPr="00261A4B">
              <w:rPr>
                <w:rFonts w:ascii="Verdana" w:eastAsia="Times New Roman" w:hAnsi="Verdana" w:cs="Times New Roman"/>
                <w:color w:val="696969"/>
                <w:sz w:val="18"/>
                <w:szCs w:val="18"/>
                <w:lang w:eastAsia="tr-TR"/>
              </w:rPr>
              <w:t>Sabancı Üniversitesi çalışanlarından oluşan üye grubu. Bu üyeler Üniversiteyi temsil eden etkinlikler hariç diğer etkinliklerde yer alabilirler.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Seçilme hakları yoktur. Oy kullanamazlar, etkinlik önerisinde bulunabilirler, ancak tek başlarına bir etkinliğin sorumluluğunu üstlenemezler.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u w:val="single"/>
                <w:bdr w:val="none" w:sz="0" w:space="0" w:color="auto" w:frame="1"/>
                <w:lang w:eastAsia="tr-TR"/>
              </w:rPr>
              <w:t>Onursal Üye:</w:t>
            </w:r>
            <w:r w:rsidRPr="00261A4B">
              <w:rPr>
                <w:rFonts w:ascii="Verdana" w:eastAsia="Times New Roman" w:hAnsi="Verdana" w:cs="Times New Roman"/>
                <w:color w:val="696969"/>
                <w:sz w:val="18"/>
                <w:szCs w:val="18"/>
                <w:lang w:eastAsia="tr-TR"/>
              </w:rPr>
              <w:t> Üyelik koşullarını sağlamayan, ancak danışman olarak etkinliklere katkıda bulunan kişiler onursal üye olabilirler.</w:t>
            </w:r>
          </w:p>
          <w:p w:rsidR="00261A4B" w:rsidRPr="00261A4B" w:rsidRDefault="00261A4B" w:rsidP="00261A4B">
            <w:pPr>
              <w:ind w:left="1800"/>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lastRenderedPageBreak/>
              <w:t>Onursal üyelik, Kulüp üyelerinin talebi, yönetim kurulu ve öğrenci etkinlikleri sorumlusunun onayı ile gerçekleşir.</w:t>
            </w:r>
          </w:p>
          <w:p w:rsidR="00261A4B" w:rsidRPr="00261A4B" w:rsidRDefault="00261A4B" w:rsidP="00261A4B">
            <w:pPr>
              <w:ind w:left="1800"/>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Onursal üyeler yönetim kuruluna aday olamaz.</w:t>
            </w:r>
          </w:p>
          <w:p w:rsidR="00261A4B" w:rsidRPr="00261A4B" w:rsidRDefault="00261A4B" w:rsidP="00261A4B">
            <w:pPr>
              <w:ind w:left="1800"/>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Yönetim kurulu seçimlerinde oy kullanamazlar.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6- Üyeliğin Dondurulması ve Sona Ermesi Koşulları</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a) Dönem izni alan veya disiplin cezası nedeniyle okuldan uzaklaştırılan öğrencilerin veya çalışanların Kulüp üyelikleri izin/ceza müddetince dondurulur.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b) Herhangi bir sebeple okul tarafından kulüp faaliyetlerine katılımı kısıtlanan üyeler için okul yönergelerinin ilgili maddeleri uygulanır.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c) Kulüp amaçlarına aykırı ya da Kulüp’e zarar veren davranışları tespit edilen üyelerin üyelikleri, Yönetim Kurulu kararı ile sona erdirilir. Bu kişiler Yönetim Kurulu’ndan aksi yönde bir karar çıkmadıkça, gelecek dönemlerde Kulüp’e tekrar üye olamazlar.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d) Üyeler Meclisi’ne mazeretsiz biçimde, üst üste üç kez katılmayan üyelerin üyelikleri Yönetim Kurulu kararı ile sona erdirilebilir.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w:t>
            </w:r>
            <w:r w:rsidRPr="00261A4B">
              <w:rPr>
                <w:rFonts w:ascii="Verdana" w:eastAsia="Times New Roman" w:hAnsi="Verdana" w:cs="Times New Roman"/>
                <w:b/>
                <w:bCs/>
                <w:color w:val="696969"/>
                <w:sz w:val="17"/>
                <w:szCs w:val="17"/>
                <w:bdr w:val="none" w:sz="0" w:space="0" w:color="auto" w:frame="1"/>
                <w:lang w:eastAsia="tr-TR"/>
              </w:rPr>
              <w:t>V.KULÜP İŞLEYİŞİ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7- Yönetim Kurulu:</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Her akademik yılın 2. döneminin son ayı içerisinde yapılacak seçimlerde, aktif üyelerin oylarıyla yönetim kurulunun dört üyesi oy çokluğuyla seçilir. Bu kurul seçimi izleyen dönemde görevi devralır.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Yönetim kuruluna seçilebilmek için en az 1 yıllık aktif üye olmak ve en az ikinci sınıf öğrencisi olmak şarttır.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Seçimler sonrasında yönetim kurulu kulübün işlemesiyle ilgili görevleri kendi arasında bölüşür.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Görevdeki üyelerden herhangi birinin istifası veya üyeliğinin düşürülmesi durumunda, görevin boşalmasını takip eden iki hafta içinde sadece o görev için seçim yapılır. Aynı anda üç ya da daha fazla yönetim kurulu üyesinin istifa etmesi halinde yönetim kurulu seçimleri altı üye içinde tekrarlanır.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Başkan:</w:t>
            </w:r>
            <w:r w:rsidRPr="00261A4B">
              <w:rPr>
                <w:rFonts w:ascii="Verdana" w:eastAsia="Times New Roman" w:hAnsi="Verdana" w:cs="Times New Roman"/>
                <w:color w:val="696969"/>
                <w:sz w:val="18"/>
                <w:szCs w:val="18"/>
                <w:lang w:eastAsia="tr-TR"/>
              </w:rPr>
              <w:t> Yönetim Kurulu seçimlerinden sonra Yönetim Kurulu üyeleri kendi aralarından Sabancı Üniversitesi ile kulüp arasındaki ilişkileri düzenlemek ve kulübü gerekli görülen diğer işlerde temsil etmesi için kulüp başkanını seçerler. Ancak, kulüp başkanı diğer yönetim kurulu üyeleriyle yetki açısından aynı seviyededir.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Oturum Başkanı:</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a) </w:t>
            </w:r>
            <w:r w:rsidRPr="00261A4B">
              <w:rPr>
                <w:rFonts w:ascii="Verdana" w:eastAsia="Times New Roman" w:hAnsi="Verdana" w:cs="Times New Roman"/>
                <w:color w:val="696969"/>
                <w:sz w:val="18"/>
                <w:szCs w:val="18"/>
                <w:lang w:eastAsia="tr-TR"/>
              </w:rPr>
              <w:t>Yönetim Kurulu toplantılarının başlamasından önce Yönetim Kurulu üyeleri arasında yapılan bir oylamayla toplantıya başkanlık etmesi için seçilir.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b)</w:t>
            </w:r>
            <w:r w:rsidRPr="00261A4B">
              <w:rPr>
                <w:rFonts w:ascii="Verdana" w:eastAsia="Times New Roman" w:hAnsi="Verdana" w:cs="Times New Roman"/>
                <w:color w:val="696969"/>
                <w:sz w:val="18"/>
                <w:szCs w:val="18"/>
                <w:lang w:eastAsia="tr-TR"/>
              </w:rPr>
              <w:t> Oturum başkanları ayrıca üyeler arasında düzenlenen etkinliklere süpervizörlük yapması için Yönetim Kurulu tarafından atanır.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Sekreter: </w:t>
            </w:r>
            <w:r w:rsidRPr="00261A4B">
              <w:rPr>
                <w:rFonts w:ascii="Verdana" w:eastAsia="Times New Roman" w:hAnsi="Verdana" w:cs="Times New Roman"/>
                <w:color w:val="696969"/>
                <w:sz w:val="18"/>
                <w:szCs w:val="18"/>
                <w:lang w:eastAsia="tr-TR"/>
              </w:rPr>
              <w:t>Yönetim Kurulu üyeleri arasından kulübün diğer kişi, kurum ve kuruluşlarla ilişkileriyle ilgilenmek üzere belirlenir.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Sayman:</w:t>
            </w:r>
            <w:r w:rsidRPr="00261A4B">
              <w:rPr>
                <w:rFonts w:ascii="Verdana" w:eastAsia="Times New Roman" w:hAnsi="Verdana" w:cs="Times New Roman"/>
                <w:color w:val="696969"/>
                <w:sz w:val="18"/>
                <w:szCs w:val="18"/>
                <w:lang w:eastAsia="tr-TR"/>
              </w:rPr>
              <w:t> Yönetim Kurulu üyeleri arasından kulübün bütçe işleriyle ilgilenmek üzere belirlenir. Üniversitenin kulüp kullanımına sunduğu demirbaş</w:t>
            </w:r>
          </w:p>
          <w:p w:rsidR="00261A4B" w:rsidRPr="00261A4B" w:rsidRDefault="00261A4B" w:rsidP="00261A4B">
            <w:pPr>
              <w:textAlignment w:val="baseline"/>
              <w:rPr>
                <w:rFonts w:ascii="Verdana" w:eastAsia="Times New Roman" w:hAnsi="Verdana" w:cs="Times New Roman"/>
                <w:color w:val="696969"/>
                <w:sz w:val="18"/>
                <w:szCs w:val="18"/>
                <w:lang w:eastAsia="tr-TR"/>
              </w:rPr>
            </w:pPr>
            <w:proofErr w:type="gramStart"/>
            <w:r w:rsidRPr="00261A4B">
              <w:rPr>
                <w:rFonts w:ascii="Verdana" w:eastAsia="Times New Roman" w:hAnsi="Verdana" w:cs="Times New Roman"/>
                <w:color w:val="696969"/>
                <w:sz w:val="18"/>
                <w:szCs w:val="18"/>
                <w:lang w:eastAsia="tr-TR"/>
              </w:rPr>
              <w:t>eşyadan</w:t>
            </w:r>
            <w:proofErr w:type="gramEnd"/>
            <w:r w:rsidRPr="00261A4B">
              <w:rPr>
                <w:rFonts w:ascii="Verdana" w:eastAsia="Times New Roman" w:hAnsi="Verdana" w:cs="Times New Roman"/>
                <w:color w:val="696969"/>
                <w:sz w:val="18"/>
                <w:szCs w:val="18"/>
                <w:lang w:eastAsia="tr-TR"/>
              </w:rPr>
              <w:t xml:space="preserve"> sorumludur. (Ders Dışı Öğrenci Etkinlikleri </w:t>
            </w:r>
            <w:proofErr w:type="spellStart"/>
            <w:r w:rsidRPr="00261A4B">
              <w:rPr>
                <w:rFonts w:ascii="Verdana" w:eastAsia="Times New Roman" w:hAnsi="Verdana" w:cs="Times New Roman"/>
                <w:color w:val="696969"/>
                <w:sz w:val="18"/>
                <w:szCs w:val="18"/>
                <w:lang w:eastAsia="tr-TR"/>
              </w:rPr>
              <w:t>Yönergesi’nin</w:t>
            </w:r>
            <w:proofErr w:type="spellEnd"/>
            <w:r w:rsidRPr="00261A4B">
              <w:rPr>
                <w:rFonts w:ascii="Verdana" w:eastAsia="Times New Roman" w:hAnsi="Verdana" w:cs="Times New Roman"/>
                <w:color w:val="696969"/>
                <w:sz w:val="18"/>
                <w:szCs w:val="18"/>
                <w:lang w:eastAsia="tr-TR"/>
              </w:rPr>
              <w:t> </w:t>
            </w:r>
            <w:proofErr w:type="gramStart"/>
            <w:r w:rsidRPr="00261A4B">
              <w:rPr>
                <w:rFonts w:ascii="Verdana" w:eastAsia="Times New Roman" w:hAnsi="Verdana" w:cs="Times New Roman"/>
                <w:b/>
                <w:bCs/>
                <w:color w:val="696969"/>
                <w:sz w:val="17"/>
                <w:szCs w:val="17"/>
                <w:bdr w:val="none" w:sz="0" w:space="0" w:color="auto" w:frame="1"/>
                <w:lang w:eastAsia="tr-TR"/>
              </w:rPr>
              <w:t>2.2.g </w:t>
            </w:r>
            <w:r w:rsidRPr="00261A4B">
              <w:rPr>
                <w:rFonts w:ascii="Verdana" w:eastAsia="Times New Roman" w:hAnsi="Verdana" w:cs="Times New Roman"/>
                <w:color w:val="696969"/>
                <w:sz w:val="18"/>
                <w:szCs w:val="18"/>
                <w:lang w:eastAsia="tr-TR"/>
              </w:rPr>
              <w:t> maddesinde</w:t>
            </w:r>
            <w:proofErr w:type="gramEnd"/>
            <w:r w:rsidRPr="00261A4B">
              <w:rPr>
                <w:rFonts w:ascii="Verdana" w:eastAsia="Times New Roman" w:hAnsi="Verdana" w:cs="Times New Roman"/>
                <w:color w:val="696969"/>
                <w:sz w:val="18"/>
                <w:szCs w:val="18"/>
                <w:lang w:eastAsia="tr-TR"/>
              </w:rPr>
              <w:t xml:space="preserve"> belirtilen kişidir.)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Etkinlik Süpervizörü: </w:t>
            </w:r>
            <w:r w:rsidRPr="00261A4B">
              <w:rPr>
                <w:rFonts w:ascii="Verdana" w:eastAsia="Times New Roman" w:hAnsi="Verdana" w:cs="Times New Roman"/>
                <w:color w:val="696969"/>
                <w:sz w:val="18"/>
                <w:szCs w:val="18"/>
                <w:lang w:eastAsia="tr-TR"/>
              </w:rPr>
              <w:t>Yönetim Kurulu tarafından kişinin kendi onayı da alınarak geçici olarak atanır. Görevlendirildiği etkinliğin organizasyonundan sorumludur. Yönetim Kurulu'na etkinlik bitiminde sözlü (istendiğinde yazılı) olarak rapor verir.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Sponsor ve Diğer Gelirler Sorumlusu/Sorumluları: </w:t>
            </w:r>
            <w:r w:rsidRPr="00261A4B">
              <w:rPr>
                <w:rFonts w:ascii="Verdana" w:eastAsia="Times New Roman" w:hAnsi="Verdana" w:cs="Times New Roman"/>
                <w:color w:val="696969"/>
                <w:sz w:val="18"/>
                <w:szCs w:val="18"/>
                <w:lang w:eastAsia="tr-TR"/>
              </w:rPr>
              <w:t>Yönetim Kurulu üyeleri tarafından kulübe sponsor ve mali destek bulma işleriyle ilgilenmek üzere kişinin kendi onayı alınarak senelik olarak aktif üyeler arasından atanır. Yönetim Kurulu'na bağlı çalışır. Birden fazla kişi bu göreve atanabilir.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8- Üyeler Meclisi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a) Üyeler Meclisi tüm aktif üyelerden oluşur.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b) Yönetim Kurulu'nun davetiyle her sene en az bir kez olmak üzere olağan olarak toplanır. Tüzük değişikliği çağrısı ile olağanüstü toplantı yapabilir.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c) Alınacak diğer kararlar için katılanların oy çokluğu aranır.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d) Kulübün o andaki ihtiyaçları doğrultusunda aktif üyelerden oluşan amaca yönelik geçici alt çalışma gurupları oluşturulur. Bu gurupların çalışma süreleri aldıkları görev sona erinceye kadar</w:t>
            </w:r>
          </w:p>
          <w:p w:rsidR="00261A4B" w:rsidRPr="00261A4B" w:rsidRDefault="00261A4B" w:rsidP="00261A4B">
            <w:pPr>
              <w:textAlignment w:val="baseline"/>
              <w:rPr>
                <w:rFonts w:ascii="Verdana" w:eastAsia="Times New Roman" w:hAnsi="Verdana" w:cs="Times New Roman"/>
                <w:color w:val="696969"/>
                <w:sz w:val="18"/>
                <w:szCs w:val="18"/>
                <w:lang w:eastAsia="tr-TR"/>
              </w:rPr>
            </w:pPr>
            <w:proofErr w:type="gramStart"/>
            <w:r w:rsidRPr="00261A4B">
              <w:rPr>
                <w:rFonts w:ascii="Verdana" w:eastAsia="Times New Roman" w:hAnsi="Verdana" w:cs="Times New Roman"/>
                <w:color w:val="696969"/>
                <w:sz w:val="18"/>
                <w:szCs w:val="18"/>
                <w:lang w:eastAsia="tr-TR"/>
              </w:rPr>
              <w:t>geçerlidir</w:t>
            </w:r>
            <w:proofErr w:type="gramEnd"/>
            <w:r w:rsidRPr="00261A4B">
              <w:rPr>
                <w:rFonts w:ascii="Verdana" w:eastAsia="Times New Roman" w:hAnsi="Verdana" w:cs="Times New Roman"/>
                <w:color w:val="696969"/>
                <w:sz w:val="18"/>
                <w:szCs w:val="18"/>
                <w:lang w:eastAsia="tr-TR"/>
              </w:rPr>
              <w:t>. Bir aktif üye aynı anda birden fazla alt gurupta ancak Yönetim Kurulu'nun izniyle çalışabilir, bunun dışındaki durumlarda böyle bir uygulama yapılmaz.</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e) Her toplantıda yoklama alınır, kayıtlara geçirilir.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Madde 9- Tüzük Değişikliği</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Kulüp tüzüğü her yönetim kurulu seçiminden sonra bir ay içinde mevcut yönetim kurulu ve yeni seçilen yönetim kurulunun ortak çalışmasıyla gözden geçirilir Gerektiğinde değişikliklerin yapılabilmesi için danışma kurulunun onayı ve Üyeler Meclisi'nin her madde değişikliği için ayrı olarak oylama yapması gerekir.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xml:space="preserve">Değişikliğin yapılabilmesi için nitelikli çoğunluk aktif üyelerin 2/3'ünden oluşur. Değişiklik yapılan tüzük, </w:t>
            </w:r>
            <w:proofErr w:type="spellStart"/>
            <w:r w:rsidRPr="00261A4B">
              <w:rPr>
                <w:rFonts w:ascii="Verdana" w:eastAsia="Times New Roman" w:hAnsi="Verdana" w:cs="Times New Roman"/>
                <w:color w:val="696969"/>
                <w:sz w:val="18"/>
                <w:szCs w:val="18"/>
                <w:lang w:eastAsia="tr-TR"/>
              </w:rPr>
              <w:t>ÖEK’nın</w:t>
            </w:r>
            <w:proofErr w:type="spellEnd"/>
            <w:r w:rsidRPr="00261A4B">
              <w:rPr>
                <w:rFonts w:ascii="Verdana" w:eastAsia="Times New Roman" w:hAnsi="Verdana" w:cs="Times New Roman"/>
                <w:color w:val="696969"/>
                <w:sz w:val="18"/>
                <w:szCs w:val="18"/>
                <w:lang w:eastAsia="tr-TR"/>
              </w:rPr>
              <w:t xml:space="preserve"> onayına sunulur ve onaylandığı takdirde yürürlüğe geçer. Bunun dışında sene içerisinde tüzükte değişiklik yapılabilmesi için üyelerin yüzde otuzunun imzası üç Yönetim Kurulu ve bir Danışma Kurulu üyesinin onayı gerekmektedir.</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lastRenderedPageBreak/>
              <w:t> </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b/>
                <w:bCs/>
                <w:color w:val="696969"/>
                <w:sz w:val="17"/>
                <w:szCs w:val="17"/>
                <w:bdr w:val="none" w:sz="0" w:space="0" w:color="auto" w:frame="1"/>
                <w:lang w:eastAsia="tr-TR"/>
              </w:rPr>
              <w:t>BAĞLAYICILIK:</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 </w:t>
            </w:r>
          </w:p>
          <w:p w:rsidR="00261A4B" w:rsidRPr="00261A4B" w:rsidRDefault="00261A4B" w:rsidP="00261A4B">
            <w:pPr>
              <w:textAlignment w:val="baseline"/>
              <w:rPr>
                <w:rFonts w:ascii="Verdana" w:eastAsia="Times New Roman" w:hAnsi="Verdana" w:cs="Times New Roman"/>
                <w:color w:val="696969"/>
                <w:sz w:val="18"/>
                <w:szCs w:val="18"/>
                <w:lang w:eastAsia="tr-TR"/>
              </w:rPr>
            </w:pPr>
            <w:r w:rsidRPr="00261A4B">
              <w:rPr>
                <w:rFonts w:ascii="Verdana" w:eastAsia="Times New Roman" w:hAnsi="Verdana" w:cs="Times New Roman"/>
                <w:color w:val="696969"/>
                <w:sz w:val="18"/>
                <w:szCs w:val="18"/>
                <w:lang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rsidR="00917A08" w:rsidRDefault="00917A08">
      <w:bookmarkStart w:id="0" w:name="_GoBack"/>
      <w:bookmarkEnd w:id="0"/>
    </w:p>
    <w:sectPr w:rsidR="00917A08" w:rsidSect="00B23C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4B"/>
    <w:rsid w:val="00261A4B"/>
    <w:rsid w:val="00917A08"/>
    <w:rsid w:val="00B23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3C21"/>
  <w14:defaultImageDpi w14:val="32767"/>
  <w15:chartTrackingRefBased/>
  <w15:docId w15:val="{68F9150B-4683-CC4A-8DDD-BC9718F7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1A4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261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8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2018-10-25T13:33:00Z</dcterms:created>
  <dcterms:modified xsi:type="dcterms:W3CDTF">2018-10-25T13:34:00Z</dcterms:modified>
</cp:coreProperties>
</file>